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C6E" w:rsidRPr="00FA2A19" w:rsidRDefault="00442C6E" w:rsidP="00442C6E">
      <w:pPr>
        <w:pStyle w:val="Lijstalinea"/>
        <w:numPr>
          <w:ilvl w:val="0"/>
          <w:numId w:val="37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0" w:name="bwBijl_E_OP_NO_CD_blok"/>
      <w:r w:rsidRPr="00FA2A19">
        <w:rPr>
          <w:color w:val="000000"/>
          <w:lang w:val="nl-NL"/>
        </w:rPr>
        <w:t>De ondernemer(s)</w:t>
      </w:r>
      <w:r>
        <w:rPr>
          <w:color w:val="000000"/>
          <w:lang w:val="nl-NL"/>
        </w:rPr>
        <w:t xml:space="preserve"> g</w:t>
      </w:r>
      <w:r w:rsidRPr="00FA2A19">
        <w:rPr>
          <w:color w:val="000000"/>
          <w:lang w:val="nl-NL"/>
        </w:rPr>
        <w:t>eeft(geven) in onderstaande tabel aan met welke referentieopdracht(en) wordt voldaan aan de geschiktheidseisen</w:t>
      </w:r>
      <w:r w:rsidRPr="00FA2A19">
        <w:rPr>
          <w:rFonts w:cs="RijksoverheidSansText-Regular"/>
          <w:color w:val="000000"/>
          <w:lang w:val="nl-NL"/>
        </w:rPr>
        <w:t>.</w:t>
      </w:r>
    </w:p>
    <w:p w:rsidR="00442C6E" w:rsidRPr="00FA2A19" w:rsidRDefault="00442C6E" w:rsidP="00442C6E">
      <w:pPr>
        <w:spacing w:line="260" w:lineRule="atLeast"/>
        <w:rPr>
          <w:rFonts w:cs="Verdana"/>
          <w:color w:val="000000"/>
          <w:lang w:val="nl-NL"/>
        </w:rPr>
      </w:pPr>
    </w:p>
    <w:p w:rsidR="00442C6E" w:rsidRPr="00FA2A19" w:rsidRDefault="00442C6E" w:rsidP="00442C6E">
      <w:pPr>
        <w:rPr>
          <w:rStyle w:val="Verborgentekst"/>
          <w:lang w:val="nl-NL"/>
        </w:rPr>
      </w:pPr>
      <w:bookmarkStart w:id="1" w:name="bwBijl_E_HT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2"/>
        <w:gridCol w:w="3052"/>
      </w:tblGrid>
      <w:tr w:rsidR="00442C6E" w:rsidRPr="00F769D8" w:rsidTr="00D32418">
        <w:tc>
          <w:tcPr>
            <w:tcW w:w="4332" w:type="dxa"/>
            <w:shd w:val="clear" w:color="auto" w:fill="auto"/>
          </w:tcPr>
          <w:bookmarkEnd w:id="1"/>
          <w:p w:rsidR="00442C6E" w:rsidRPr="00FA2A19" w:rsidRDefault="00442C6E" w:rsidP="00D32418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2" w:name="bwBijl_E_NO_CD_GG0_uit2"/>
            <w:r w:rsidRPr="00FA2A19">
              <w:rPr>
                <w:rFonts w:cs="Verdana"/>
                <w:b/>
                <w:vanish/>
                <w:color w:val="E0E0E0"/>
                <w:lang w:val="nl-NL"/>
              </w:rPr>
              <w:t xml:space="preserve"> </w:t>
            </w:r>
            <w:bookmarkEnd w:id="2"/>
          </w:p>
          <w:p w:rsidR="00442C6E" w:rsidRPr="00FA2A19" w:rsidRDefault="00442C6E" w:rsidP="00D32418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</w:p>
        </w:tc>
        <w:tc>
          <w:tcPr>
            <w:tcW w:w="3052" w:type="dxa"/>
            <w:shd w:val="clear" w:color="auto" w:fill="auto"/>
          </w:tcPr>
          <w:p w:rsidR="00442C6E" w:rsidRPr="00FA2A19" w:rsidRDefault="00442C6E" w:rsidP="00D32418">
            <w:pPr>
              <w:rPr>
                <w:rFonts w:cs="Verdana"/>
                <w:b/>
                <w:color w:val="000000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FA2A19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FA2A19">
              <w:rPr>
                <w:rFonts w:cs="Verdana"/>
                <w:b/>
                <w:color w:val="000000"/>
                <w:lang w:val="nl-NL"/>
              </w:rPr>
              <w:t>:</w:t>
            </w:r>
          </w:p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442C6E" w:rsidRPr="00FA2A19" w:rsidTr="00D32418">
        <w:tc>
          <w:tcPr>
            <w:tcW w:w="4332" w:type="dxa"/>
            <w:shd w:val="clear" w:color="auto" w:fill="auto"/>
          </w:tcPr>
          <w:p w:rsidR="00442C6E" w:rsidRPr="00FA2A19" w:rsidRDefault="00442C6E" w:rsidP="00D32418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442C6E" w:rsidRPr="00FA2A19" w:rsidRDefault="00442C6E" w:rsidP="00D32418">
            <w:pPr>
              <w:rPr>
                <w:rFonts w:cs="Verdana"/>
                <w:b/>
                <w:color w:val="000000"/>
                <w:lang w:val="nl-NL"/>
              </w:rPr>
            </w:pPr>
            <w:r w:rsidRPr="00FA2A19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2" w:type="dxa"/>
            <w:shd w:val="clear" w:color="auto" w:fill="auto"/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FA2A19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442C6E" w:rsidRPr="00FA2A19" w:rsidTr="00D32418">
        <w:tc>
          <w:tcPr>
            <w:tcW w:w="4332" w:type="dxa"/>
            <w:shd w:val="clear" w:color="auto" w:fill="auto"/>
          </w:tcPr>
          <w:p w:rsidR="00442C6E" w:rsidRPr="00F769D8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769D8">
              <w:rPr>
                <w:rFonts w:cs="Verdana"/>
                <w:color w:val="000000"/>
                <w:lang w:val="nl-NL"/>
              </w:rPr>
              <w:t>Paragraaf 3.2 lid 3.a</w:t>
            </w:r>
          </w:p>
        </w:tc>
        <w:tc>
          <w:tcPr>
            <w:tcW w:w="3052" w:type="dxa"/>
            <w:shd w:val="clear" w:color="auto" w:fill="auto"/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332" w:type="dxa"/>
            <w:shd w:val="clear" w:color="auto" w:fill="auto"/>
          </w:tcPr>
          <w:p w:rsidR="00442C6E" w:rsidRPr="00F769D8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769D8">
              <w:rPr>
                <w:rFonts w:cs="Verdana"/>
                <w:color w:val="000000"/>
                <w:lang w:val="nl-NL"/>
              </w:rPr>
              <w:t>Paragraaf 3.2 lid 3.b</w:t>
            </w:r>
          </w:p>
        </w:tc>
        <w:tc>
          <w:tcPr>
            <w:tcW w:w="3052" w:type="dxa"/>
            <w:shd w:val="clear" w:color="auto" w:fill="auto"/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332" w:type="dxa"/>
            <w:shd w:val="clear" w:color="auto" w:fill="auto"/>
          </w:tcPr>
          <w:p w:rsidR="00442C6E" w:rsidRPr="00F769D8" w:rsidRDefault="00442C6E" w:rsidP="00D32418">
            <w:pPr>
              <w:rPr>
                <w:rFonts w:cs="Verdana"/>
                <w:color w:val="000000"/>
                <w:lang w:val="nl-NL"/>
              </w:rPr>
            </w:pPr>
            <w:bookmarkStart w:id="3" w:name="bwBijl_E_OP_NO_CD_3NE_aan" w:colFirst="0" w:colLast="2"/>
            <w:r w:rsidRPr="00F769D8">
              <w:rPr>
                <w:rFonts w:cs="Verdana"/>
                <w:color w:val="000000"/>
                <w:lang w:val="nl-NL"/>
              </w:rPr>
              <w:t>Paragraaf 3.2 lid 3.c</w:t>
            </w:r>
            <w:bookmarkStart w:id="4" w:name="_GoBack"/>
            <w:bookmarkEnd w:id="4"/>
          </w:p>
        </w:tc>
        <w:tc>
          <w:tcPr>
            <w:tcW w:w="3052" w:type="dxa"/>
            <w:shd w:val="clear" w:color="auto" w:fill="auto"/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3"/>
    </w:tbl>
    <w:p w:rsidR="00442C6E" w:rsidRPr="00FA2A19" w:rsidRDefault="00442C6E" w:rsidP="00442C6E">
      <w:pPr>
        <w:spacing w:line="260" w:lineRule="atLeast"/>
        <w:rPr>
          <w:rFonts w:cs="Verdana"/>
          <w:color w:val="000000"/>
          <w:lang w:val="nl-NL"/>
        </w:rPr>
      </w:pPr>
    </w:p>
    <w:p w:rsidR="00442C6E" w:rsidRPr="00FA2A19" w:rsidRDefault="00442C6E" w:rsidP="00442C6E">
      <w:pPr>
        <w:pStyle w:val="Lijstalinea"/>
        <w:numPr>
          <w:ilvl w:val="0"/>
          <w:numId w:val="37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FA2A19">
        <w:rPr>
          <w:rFonts w:cs="RijksoverheidSansText-Regular"/>
          <w:color w:val="000000"/>
          <w:lang w:val="nl-NL"/>
        </w:rPr>
        <w:t>De ondernemer(s)</w:t>
      </w:r>
      <w:r>
        <w:rPr>
          <w:rFonts w:cs="RijksoverheidSansText-Regular"/>
          <w:color w:val="000000"/>
          <w:lang w:val="nl-NL"/>
        </w:rPr>
        <w:t xml:space="preserve"> </w:t>
      </w:r>
      <w:r w:rsidRPr="00FA2A19">
        <w:rPr>
          <w:rFonts w:cs="RijksoverheidSansText-Regular"/>
          <w:color w:val="000000"/>
          <w:lang w:val="nl-NL"/>
        </w:rPr>
        <w:t>vult (vullen) per referentieopdracht de volgende gegevens in. Onderstaande tabel dient zo vaak als nodig herhaald en ingevuld te worden.</w:t>
      </w:r>
    </w:p>
    <w:p w:rsidR="00442C6E" w:rsidRPr="00FA2A19" w:rsidRDefault="00442C6E" w:rsidP="00442C6E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442C6E" w:rsidRPr="00FA2A19" w:rsidTr="00D32418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442C6E" w:rsidRPr="00FA2A19" w:rsidRDefault="00442C6E" w:rsidP="00D32418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FA2A19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:rsidR="00442C6E" w:rsidRPr="00FA2A19" w:rsidRDefault="00442C6E" w:rsidP="00D32418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color w:val="000000"/>
                <w:lang w:val="nl-NL"/>
              </w:rPr>
            </w:pP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Arial"/>
                <w:color w:val="000000"/>
                <w:lang w:val="nl-NL"/>
              </w:rPr>
              <w:t xml:space="preserve">€ </w:t>
            </w: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Arial"/>
                <w:color w:val="000000"/>
                <w:lang w:val="nl-NL"/>
              </w:rPr>
              <w:t xml:space="preserve">€ </w:t>
            </w: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color w:val="000000"/>
                <w:lang w:val="nl-NL"/>
              </w:rPr>
              <w:t>…</w:t>
            </w:r>
          </w:p>
        </w:tc>
      </w:tr>
      <w:tr w:rsidR="00442C6E" w:rsidRPr="00F769D8" w:rsidTr="00D32418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FA2A19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FA2A19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442C6E" w:rsidRPr="001B5D10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FA2A19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FA2A19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FA2A19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FA2A19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442C6E" w:rsidRPr="00FA2A19" w:rsidTr="00D32418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FA2A19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FA2A19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FA2A19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442C6E" w:rsidRPr="00F769D8" w:rsidTr="00D32418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442C6E" w:rsidRPr="00FA2A19" w:rsidTr="00D32418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  <w:r w:rsidRPr="00FA2A19">
              <w:rPr>
                <w:rFonts w:cs="Verdana"/>
                <w:color w:val="000000"/>
                <w:lang w:val="nl-NL"/>
              </w:rPr>
              <w:t>…</w:t>
            </w:r>
          </w:p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</w:p>
          <w:p w:rsidR="00442C6E" w:rsidRPr="00FA2A19" w:rsidRDefault="00442C6E" w:rsidP="00D32418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0"/>
    </w:tbl>
    <w:p w:rsidR="00241548" w:rsidRPr="00442C6E" w:rsidRDefault="00241548" w:rsidP="00442C6E"/>
    <w:sectPr w:rsidR="00241548" w:rsidRPr="00442C6E" w:rsidSect="0073653F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274" w:rsidRDefault="005C0274" w:rsidP="0088501B">
      <w:r>
        <w:separator/>
      </w:r>
    </w:p>
  </w:endnote>
  <w:endnote w:type="continuationSeparator" w:id="0">
    <w:p w:rsidR="005C0274" w:rsidRDefault="005C027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274" w:rsidRDefault="005C0274" w:rsidP="0088501B">
      <w:r>
        <w:separator/>
      </w:r>
    </w:p>
  </w:footnote>
  <w:footnote w:type="continuationSeparator" w:id="0">
    <w:p w:rsidR="005C0274" w:rsidRDefault="005C027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D10" w:rsidRPr="001B5D10" w:rsidRDefault="001B5D10" w:rsidP="001B5D10">
    <w:pPr>
      <w:pStyle w:val="BijlageGenummerdKop"/>
      <w:numPr>
        <w:ilvl w:val="0"/>
        <w:numId w:val="0"/>
      </w:numPr>
    </w:pPr>
    <w:bookmarkStart w:id="5" w:name="_Toc496111701"/>
    <w:bookmarkStart w:id="6" w:name="_Toc106803689"/>
    <w:bookmarkStart w:id="7" w:name="bwKopBijlage_E"/>
    <w:r>
      <w:t xml:space="preserve">Bijlage D – Zaaknummer: </w:t>
    </w:r>
    <w:r w:rsidRPr="00A43EDE">
      <w:t>31168628</w:t>
    </w:r>
    <w:r>
      <w:t xml:space="preserve"> </w:t>
    </w:r>
    <w:r w:rsidRPr="00343F72">
      <w:rPr>
        <w:sz w:val="16"/>
        <w:szCs w:val="16"/>
      </w:rPr>
      <w:t>(versie 1.0)</w:t>
    </w:r>
    <w:r>
      <w:br/>
    </w:r>
    <w:r w:rsidRPr="00FA2A19">
      <w:t>Gegevens omtrent technische bekwaamheid</w:t>
    </w:r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1CB79D8"/>
    <w:multiLevelType w:val="multilevel"/>
    <w:tmpl w:val="06962652"/>
    <w:numStyleLink w:val="Lijststijl"/>
  </w:abstractNum>
  <w:abstractNum w:abstractNumId="23" w15:restartNumberingAfterBreak="0">
    <w:nsid w:val="31E853D2"/>
    <w:multiLevelType w:val="multilevel"/>
    <w:tmpl w:val="06962652"/>
    <w:numStyleLink w:val="Lijststijl"/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DB631B"/>
    <w:multiLevelType w:val="multilevel"/>
    <w:tmpl w:val="06962652"/>
    <w:numStyleLink w:val="Lijststijl"/>
  </w:abstractNum>
  <w:abstractNum w:abstractNumId="29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1" w15:restartNumberingAfterBreak="0">
    <w:nsid w:val="5CAF5D0D"/>
    <w:multiLevelType w:val="multilevel"/>
    <w:tmpl w:val="06962652"/>
    <w:numStyleLink w:val="Lijststijl"/>
  </w:abstractNum>
  <w:abstractNum w:abstractNumId="32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79050C84"/>
    <w:multiLevelType w:val="multilevel"/>
    <w:tmpl w:val="06962652"/>
    <w:numStyleLink w:val="Lijststijl"/>
  </w:abstractNum>
  <w:abstractNum w:abstractNumId="36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31"/>
  </w:num>
  <w:num w:numId="4">
    <w:abstractNumId w:val="11"/>
  </w:num>
  <w:num w:numId="5">
    <w:abstractNumId w:val="17"/>
  </w:num>
  <w:num w:numId="6">
    <w:abstractNumId w:val="22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32"/>
  </w:num>
  <w:num w:numId="14">
    <w:abstractNumId w:val="3"/>
  </w:num>
  <w:num w:numId="15">
    <w:abstractNumId w:val="18"/>
  </w:num>
  <w:num w:numId="16">
    <w:abstractNumId w:val="26"/>
  </w:num>
  <w:num w:numId="17">
    <w:abstractNumId w:val="9"/>
  </w:num>
  <w:num w:numId="18">
    <w:abstractNumId w:val="23"/>
  </w:num>
  <w:num w:numId="19">
    <w:abstractNumId w:val="35"/>
  </w:num>
  <w:num w:numId="20">
    <w:abstractNumId w:val="13"/>
  </w:num>
  <w:num w:numId="21">
    <w:abstractNumId w:val="25"/>
  </w:num>
  <w:num w:numId="22">
    <w:abstractNumId w:val="28"/>
  </w:num>
  <w:num w:numId="23">
    <w:abstractNumId w:val="20"/>
  </w:num>
  <w:num w:numId="24">
    <w:abstractNumId w:val="30"/>
  </w:num>
  <w:num w:numId="25">
    <w:abstractNumId w:val="29"/>
  </w:num>
  <w:num w:numId="26">
    <w:abstractNumId w:val="7"/>
  </w:num>
  <w:num w:numId="27">
    <w:abstractNumId w:val="16"/>
  </w:num>
  <w:num w:numId="28">
    <w:abstractNumId w:val="24"/>
  </w:num>
  <w:num w:numId="29">
    <w:abstractNumId w:val="4"/>
  </w:num>
  <w:num w:numId="30">
    <w:abstractNumId w:val="15"/>
  </w:num>
  <w:num w:numId="31">
    <w:abstractNumId w:val="36"/>
  </w:num>
  <w:num w:numId="32">
    <w:abstractNumId w:val="5"/>
  </w:num>
  <w:num w:numId="33">
    <w:abstractNumId w:val="34"/>
  </w:num>
  <w:num w:numId="34">
    <w:abstractNumId w:val="27"/>
  </w:num>
  <w:num w:numId="35">
    <w:abstractNumId w:val="19"/>
  </w:num>
  <w:num w:numId="36">
    <w:abstractNumId w:val="14"/>
  </w:num>
  <w:num w:numId="37">
    <w:abstractNumId w:val="33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274"/>
    <w:rsid w:val="000E1F3B"/>
    <w:rsid w:val="001A2B29"/>
    <w:rsid w:val="001B5D10"/>
    <w:rsid w:val="001D6F03"/>
    <w:rsid w:val="00241548"/>
    <w:rsid w:val="002A6578"/>
    <w:rsid w:val="002B1092"/>
    <w:rsid w:val="002E0FD2"/>
    <w:rsid w:val="00343F72"/>
    <w:rsid w:val="0038549E"/>
    <w:rsid w:val="003C4BF2"/>
    <w:rsid w:val="0040142D"/>
    <w:rsid w:val="0040571B"/>
    <w:rsid w:val="00442C6E"/>
    <w:rsid w:val="00450447"/>
    <w:rsid w:val="004B0EA1"/>
    <w:rsid w:val="004D766D"/>
    <w:rsid w:val="005A4FBE"/>
    <w:rsid w:val="005C0274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43EDE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769D8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90749-84A9-4D45-AFAF-D1529C803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5C0274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5C027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5C0274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5C0274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5C0274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C0274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C0274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C0274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0">
    <w:name w:val="broodtekst"/>
    <w:basedOn w:val="Standaard"/>
    <w:link w:val="broodtekstChar2"/>
    <w:rsid w:val="001A2B2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1A2B29"/>
    <w:rPr>
      <w:rFonts w:ascii="Verdana" w:eastAsia="Times New Roman" w:hAnsi="Verdana"/>
      <w:lang w:val="en-US"/>
    </w:rPr>
  </w:style>
  <w:style w:type="character" w:customStyle="1" w:styleId="Verborgentekst">
    <w:name w:val="Verborgen tekst"/>
    <w:rsid w:val="00442C6E"/>
    <w:rPr>
      <w:rFonts w:ascii="Verdana" w:hAnsi="Verdana" w:cs="Arial"/>
      <w:b/>
      <w:i/>
      <w:vanish/>
      <w:color w:val="3366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D60D4-6119-4EF5-92CF-1626FFFC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(CIV)</dc:creator>
  <cp:keywords/>
  <dc:description/>
  <cp:lastModifiedBy>Laros, Raymond (CIV)</cp:lastModifiedBy>
  <cp:revision>6</cp:revision>
  <dcterms:created xsi:type="dcterms:W3CDTF">2022-08-01T13:48:00Z</dcterms:created>
  <dcterms:modified xsi:type="dcterms:W3CDTF">2022-10-19T12:00:00Z</dcterms:modified>
</cp:coreProperties>
</file>